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71A" w:rsidRPr="008F4661" w:rsidRDefault="008F4661" w:rsidP="008F4661">
      <w:pPr>
        <w:tabs>
          <w:tab w:val="left" w:pos="2730"/>
        </w:tabs>
        <w:rPr>
          <w:rFonts w:ascii="Times New Roman" w:hAnsi="Times New Roman" w:cs="Times New Roman"/>
          <w:sz w:val="24"/>
          <w:szCs w:val="24"/>
        </w:rPr>
      </w:pPr>
      <w:r w:rsidRPr="008F4661">
        <w:rPr>
          <w:rFonts w:ascii="Times New Roman" w:hAnsi="Times New Roman" w:cs="Times New Roman"/>
          <w:sz w:val="24"/>
          <w:szCs w:val="24"/>
        </w:rPr>
        <w:t>Chapter 3 Takeaway:</w:t>
      </w:r>
      <w:r>
        <w:rPr>
          <w:rFonts w:ascii="Times New Roman" w:hAnsi="Times New Roman" w:cs="Times New Roman"/>
          <w:sz w:val="24"/>
          <w:szCs w:val="24"/>
        </w:rPr>
        <w:tab/>
      </w:r>
    </w:p>
    <w:p w:rsidR="008F4661" w:rsidRDefault="008F4661">
      <w:pPr>
        <w:rPr>
          <w:rFonts w:ascii="Times New Roman" w:hAnsi="Times New Roman" w:cs="Times New Roman"/>
          <w:sz w:val="24"/>
          <w:szCs w:val="24"/>
        </w:rPr>
      </w:pPr>
      <w:r w:rsidRPr="008F4661">
        <w:rPr>
          <w:rFonts w:ascii="Times New Roman" w:hAnsi="Times New Roman" w:cs="Times New Roman"/>
          <w:sz w:val="24"/>
          <w:szCs w:val="24"/>
        </w:rPr>
        <w:t xml:space="preserve">One thing that I noted from Chapter 3 was the idea of school as a social event. After reading the brief section on pages 51-52, I was reminded of my own focus as a middle and high school student. When my parents asked about my day at school, I would always mention social aspects or events that occurred before discussing learned material.  Andrews states that most learners regard their school as a “social organization” (pg. 51). At this point in adolescent development, students are more focused are social acceptance and understanding. For most students, school is a place to socialize with friends, while maybe learning a few things along the way. I think this is important to remember when understanding the use of language because students need to know the different contexts of language. Their prime focus may be communicating with their friends, so that type of language should be addressed in the classroom. However, students also need to be informed on how the language they use among their friends may be different than the language used to communicate with adults or in other settings.  Andrews states that, “because social relationships, peer associations, groups, and networks are of central importance to school-age learners, there is logic behind the decision to focus more language study on its uses in society” (pg. 52). The idea of teaching students how to use language in society seems far more beneficial than focusing on only one form of language use. Students need to understand that it is acceptable to use different forms of language in different contexts. </w:t>
      </w:r>
    </w:p>
    <w:p w:rsidR="005E1961" w:rsidRDefault="005E1961">
      <w:pPr>
        <w:rPr>
          <w:rFonts w:ascii="Times New Roman" w:hAnsi="Times New Roman" w:cs="Times New Roman"/>
          <w:sz w:val="24"/>
          <w:szCs w:val="24"/>
        </w:rPr>
      </w:pPr>
    </w:p>
    <w:p w:rsidR="00E916A7" w:rsidRDefault="005E1961">
      <w:pPr>
        <w:rPr>
          <w:rFonts w:ascii="Times New Roman" w:hAnsi="Times New Roman" w:cs="Times New Roman"/>
          <w:sz w:val="24"/>
          <w:szCs w:val="24"/>
        </w:rPr>
      </w:pPr>
      <w:r>
        <w:rPr>
          <w:rFonts w:ascii="Times New Roman" w:hAnsi="Times New Roman" w:cs="Times New Roman"/>
          <w:sz w:val="24"/>
          <w:szCs w:val="24"/>
        </w:rPr>
        <w:t>Chapter 10</w:t>
      </w:r>
      <w:r w:rsidR="00E916A7">
        <w:rPr>
          <w:rFonts w:ascii="Times New Roman" w:hAnsi="Times New Roman" w:cs="Times New Roman"/>
          <w:sz w:val="24"/>
          <w:szCs w:val="24"/>
        </w:rPr>
        <w:t>- The Languages of Intolerance and Discrimination</w:t>
      </w:r>
    </w:p>
    <w:p w:rsidR="00E916A7" w:rsidRDefault="00E916A7">
      <w:pPr>
        <w:rPr>
          <w:rFonts w:ascii="Times New Roman" w:hAnsi="Times New Roman" w:cs="Times New Roman"/>
          <w:sz w:val="24"/>
          <w:szCs w:val="24"/>
        </w:rPr>
      </w:pPr>
      <w:r>
        <w:rPr>
          <w:rFonts w:ascii="Times New Roman" w:hAnsi="Times New Roman" w:cs="Times New Roman"/>
          <w:sz w:val="24"/>
          <w:szCs w:val="24"/>
        </w:rPr>
        <w:t xml:space="preserve">I chose this chapter because it is important to be aware of language that is offensive and could cause problems among students. I have seen many disputes and fights over the wrong language choice, and students need to be aware of the damage that words can cause. Sometimes students are not even aware that some of the things they say may be hurtful or stereotypical. </w:t>
      </w:r>
    </w:p>
    <w:p w:rsidR="005E1961" w:rsidRDefault="005E1961">
      <w:pPr>
        <w:rPr>
          <w:rFonts w:ascii="Times New Roman" w:hAnsi="Times New Roman" w:cs="Times New Roman"/>
          <w:sz w:val="24"/>
          <w:szCs w:val="24"/>
        </w:rPr>
      </w:pPr>
      <w:r>
        <w:rPr>
          <w:rFonts w:ascii="Times New Roman" w:hAnsi="Times New Roman" w:cs="Times New Roman"/>
          <w:sz w:val="24"/>
          <w:szCs w:val="24"/>
        </w:rPr>
        <w:t xml:space="preserve"> Language Activity Exploration pg. 308</w:t>
      </w:r>
    </w:p>
    <w:p w:rsidR="005E1961" w:rsidRDefault="005E1961">
      <w:pPr>
        <w:rPr>
          <w:rFonts w:ascii="Times New Roman" w:hAnsi="Times New Roman" w:cs="Times New Roman"/>
          <w:sz w:val="24"/>
          <w:szCs w:val="24"/>
        </w:rPr>
      </w:pPr>
      <w:r>
        <w:rPr>
          <w:rFonts w:ascii="Times New Roman" w:hAnsi="Times New Roman" w:cs="Times New Roman"/>
          <w:sz w:val="24"/>
          <w:szCs w:val="24"/>
        </w:rPr>
        <w:t xml:space="preserve">EXPLORATION: Degenderizing Designations </w:t>
      </w:r>
      <w:r>
        <w:rPr>
          <w:rFonts w:ascii="Times New Roman" w:hAnsi="Times New Roman" w:cs="Times New Roman"/>
          <w:sz w:val="24"/>
          <w:szCs w:val="24"/>
        </w:rPr>
        <w:br/>
        <w:t xml:space="preserve">DIRECTIONS: Some occupations have gender-neutral titles, such as teacher, librarian, and lawyer. Can you </w:t>
      </w:r>
      <w:proofErr w:type="spellStart"/>
      <w:r>
        <w:rPr>
          <w:rFonts w:ascii="Times New Roman" w:hAnsi="Times New Roman" w:cs="Times New Roman"/>
          <w:sz w:val="24"/>
          <w:szCs w:val="24"/>
        </w:rPr>
        <w:t>retitle</w:t>
      </w:r>
      <w:proofErr w:type="spellEnd"/>
      <w:r>
        <w:rPr>
          <w:rFonts w:ascii="Times New Roman" w:hAnsi="Times New Roman" w:cs="Times New Roman"/>
          <w:sz w:val="24"/>
          <w:szCs w:val="24"/>
        </w:rPr>
        <w:t xml:space="preserve"> the following, making each more gender neutral&gt;</w:t>
      </w:r>
    </w:p>
    <w:p w:rsidR="00E916A7" w:rsidRDefault="005E1961" w:rsidP="00E916A7">
      <w:pPr>
        <w:pStyle w:val="ListParagraph"/>
        <w:numPr>
          <w:ilvl w:val="0"/>
          <w:numId w:val="2"/>
        </w:numPr>
        <w:rPr>
          <w:rFonts w:ascii="Times New Roman" w:hAnsi="Times New Roman" w:cs="Times New Roman"/>
          <w:sz w:val="24"/>
          <w:szCs w:val="24"/>
        </w:rPr>
      </w:pPr>
      <w:r w:rsidRPr="00E916A7">
        <w:rPr>
          <w:rFonts w:ascii="Times New Roman" w:hAnsi="Times New Roman" w:cs="Times New Roman"/>
          <w:sz w:val="24"/>
          <w:szCs w:val="24"/>
        </w:rPr>
        <w:t>fireman- firefighter</w:t>
      </w:r>
      <w:r w:rsidRPr="00E916A7">
        <w:rPr>
          <w:rFonts w:ascii="Times New Roman" w:hAnsi="Times New Roman" w:cs="Times New Roman"/>
          <w:sz w:val="24"/>
          <w:szCs w:val="24"/>
        </w:rPr>
        <w:br/>
        <w:t>b. stewardess- attendant</w:t>
      </w:r>
      <w:r w:rsidRPr="00E916A7">
        <w:rPr>
          <w:rFonts w:ascii="Times New Roman" w:hAnsi="Times New Roman" w:cs="Times New Roman"/>
          <w:sz w:val="24"/>
          <w:szCs w:val="24"/>
        </w:rPr>
        <w:br/>
        <w:t>c. salesman- sales representative</w:t>
      </w:r>
      <w:r w:rsidRPr="00E916A7">
        <w:rPr>
          <w:rFonts w:ascii="Times New Roman" w:hAnsi="Times New Roman" w:cs="Times New Roman"/>
          <w:sz w:val="24"/>
          <w:szCs w:val="24"/>
        </w:rPr>
        <w:br/>
        <w:t>d. garbage man- trash collector</w:t>
      </w:r>
      <w:r w:rsidRPr="00E916A7">
        <w:rPr>
          <w:rFonts w:ascii="Times New Roman" w:hAnsi="Times New Roman" w:cs="Times New Roman"/>
          <w:sz w:val="24"/>
          <w:szCs w:val="24"/>
        </w:rPr>
        <w:br/>
        <w:t>e. craftsman- skilled crafters</w:t>
      </w:r>
      <w:r w:rsidRPr="00E916A7">
        <w:rPr>
          <w:rFonts w:ascii="Times New Roman" w:hAnsi="Times New Roman" w:cs="Times New Roman"/>
          <w:sz w:val="24"/>
          <w:szCs w:val="24"/>
        </w:rPr>
        <w:br/>
        <w:t>f. chairman- chairperson</w:t>
      </w:r>
      <w:r w:rsidRPr="00E916A7">
        <w:rPr>
          <w:rFonts w:ascii="Times New Roman" w:hAnsi="Times New Roman" w:cs="Times New Roman"/>
          <w:sz w:val="24"/>
          <w:szCs w:val="24"/>
        </w:rPr>
        <w:br/>
        <w:t>g. fisherman- trawler</w:t>
      </w:r>
      <w:r w:rsidRPr="00E916A7">
        <w:rPr>
          <w:rFonts w:ascii="Times New Roman" w:hAnsi="Times New Roman" w:cs="Times New Roman"/>
          <w:sz w:val="24"/>
          <w:szCs w:val="24"/>
        </w:rPr>
        <w:br/>
      </w:r>
      <w:r w:rsidRPr="00E916A7">
        <w:rPr>
          <w:rFonts w:ascii="Times New Roman" w:hAnsi="Times New Roman" w:cs="Times New Roman"/>
          <w:sz w:val="24"/>
          <w:szCs w:val="24"/>
        </w:rPr>
        <w:lastRenderedPageBreak/>
        <w:t>h. lineman- technician</w:t>
      </w:r>
      <w:r w:rsidRPr="00E916A7">
        <w:rPr>
          <w:rFonts w:ascii="Times New Roman" w:hAnsi="Times New Roman" w:cs="Times New Roman"/>
          <w:sz w:val="24"/>
          <w:szCs w:val="24"/>
        </w:rPr>
        <w:br/>
      </w:r>
      <w:proofErr w:type="spellStart"/>
      <w:r w:rsidRPr="00E916A7">
        <w:rPr>
          <w:rFonts w:ascii="Times New Roman" w:hAnsi="Times New Roman" w:cs="Times New Roman"/>
          <w:sz w:val="24"/>
          <w:szCs w:val="24"/>
        </w:rPr>
        <w:t>i</w:t>
      </w:r>
      <w:proofErr w:type="spellEnd"/>
      <w:r w:rsidRPr="00E916A7">
        <w:rPr>
          <w:rFonts w:ascii="Times New Roman" w:hAnsi="Times New Roman" w:cs="Times New Roman"/>
          <w:sz w:val="24"/>
          <w:szCs w:val="24"/>
        </w:rPr>
        <w:t xml:space="preserve">. paperboy- paper deliverer </w:t>
      </w:r>
    </w:p>
    <w:p w:rsidR="00E916A7" w:rsidRDefault="00E916A7" w:rsidP="00E916A7">
      <w:pPr>
        <w:rPr>
          <w:rFonts w:ascii="Times New Roman" w:hAnsi="Times New Roman" w:cs="Times New Roman"/>
          <w:sz w:val="24"/>
          <w:szCs w:val="24"/>
        </w:rPr>
      </w:pPr>
      <w:r w:rsidRPr="00E916A7">
        <w:rPr>
          <w:rFonts w:ascii="Times New Roman" w:hAnsi="Times New Roman" w:cs="Times New Roman"/>
          <w:i/>
          <w:sz w:val="24"/>
          <w:szCs w:val="24"/>
        </w:rPr>
        <w:t>1. Are some titles more easily made gender-neutral than others? Why?</w:t>
      </w:r>
      <w:r>
        <w:rPr>
          <w:rFonts w:ascii="Times New Roman" w:hAnsi="Times New Roman" w:cs="Times New Roman"/>
          <w:sz w:val="24"/>
          <w:szCs w:val="24"/>
        </w:rPr>
        <w:br/>
        <w:t xml:space="preserve">Some titles are easier to make gender neutral because there is an appropriate or synonymous word that can apply to both genders. However, it sometimes can be difficult because many professions are dominated by either males or females so the common word used to describe their title is gender-specific. </w:t>
      </w:r>
    </w:p>
    <w:p w:rsidR="00E916A7" w:rsidRDefault="00E916A7" w:rsidP="00E916A7">
      <w:pPr>
        <w:rPr>
          <w:rFonts w:ascii="Times New Roman" w:hAnsi="Times New Roman" w:cs="Times New Roman"/>
          <w:sz w:val="24"/>
          <w:szCs w:val="24"/>
        </w:rPr>
      </w:pPr>
      <w:r w:rsidRPr="00E916A7">
        <w:rPr>
          <w:rFonts w:ascii="Times New Roman" w:hAnsi="Times New Roman" w:cs="Times New Roman"/>
          <w:i/>
          <w:sz w:val="24"/>
          <w:szCs w:val="24"/>
        </w:rPr>
        <w:t>2. Why do you think some gender-specific job titles remain in use?</w:t>
      </w:r>
      <w:r>
        <w:rPr>
          <w:rFonts w:ascii="Times New Roman" w:hAnsi="Times New Roman" w:cs="Times New Roman"/>
          <w:sz w:val="24"/>
          <w:szCs w:val="24"/>
        </w:rPr>
        <w:br/>
        <w:t xml:space="preserve">Many occupations are dominated by a specific gender and it is the norm to use a gender-specific </w:t>
      </w:r>
      <w:proofErr w:type="gramStart"/>
      <w:r>
        <w:rPr>
          <w:rFonts w:ascii="Times New Roman" w:hAnsi="Times New Roman" w:cs="Times New Roman"/>
          <w:sz w:val="24"/>
          <w:szCs w:val="24"/>
        </w:rPr>
        <w:t>title</w:t>
      </w:r>
      <w:proofErr w:type="gramEnd"/>
      <w:r>
        <w:rPr>
          <w:rFonts w:ascii="Times New Roman" w:hAnsi="Times New Roman" w:cs="Times New Roman"/>
          <w:sz w:val="24"/>
          <w:szCs w:val="24"/>
        </w:rPr>
        <w:t xml:space="preserve">. An example would be garbage man because you do not usually see many women on the back of a garbage truck. </w:t>
      </w:r>
    </w:p>
    <w:p w:rsidR="00E916A7" w:rsidRPr="00E916A7" w:rsidRDefault="00E916A7" w:rsidP="00E916A7">
      <w:pPr>
        <w:rPr>
          <w:rFonts w:ascii="Times New Roman" w:hAnsi="Times New Roman" w:cs="Times New Roman"/>
          <w:sz w:val="24"/>
          <w:szCs w:val="24"/>
        </w:rPr>
      </w:pPr>
      <w:r w:rsidRPr="00E916A7">
        <w:rPr>
          <w:rFonts w:ascii="Times New Roman" w:hAnsi="Times New Roman" w:cs="Times New Roman"/>
          <w:i/>
          <w:sz w:val="24"/>
          <w:szCs w:val="24"/>
        </w:rPr>
        <w:t>3. What do you think the general society prefer, do you think, gender neutral or gender specific job titles?</w:t>
      </w:r>
      <w:r>
        <w:rPr>
          <w:rFonts w:ascii="Times New Roman" w:hAnsi="Times New Roman" w:cs="Times New Roman"/>
          <w:sz w:val="24"/>
          <w:szCs w:val="24"/>
        </w:rPr>
        <w:br/>
        <w:t xml:space="preserve">When it comes to job titles, I do not think that many people have a problem with many of the gender-specific titles used today. I think it is personal preference if someone has a problem with a gender-specific title. I think there are more issues that society would consider more sexist over job titles. </w:t>
      </w:r>
    </w:p>
    <w:sectPr w:rsidR="00E916A7" w:rsidRPr="00E916A7" w:rsidSect="00A0571A">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E8F" w:rsidRDefault="00175E8F" w:rsidP="008F4661">
      <w:pPr>
        <w:spacing w:after="0" w:line="240" w:lineRule="auto"/>
      </w:pPr>
      <w:r>
        <w:separator/>
      </w:r>
    </w:p>
  </w:endnote>
  <w:endnote w:type="continuationSeparator" w:id="0">
    <w:p w:rsidR="00175E8F" w:rsidRDefault="00175E8F" w:rsidP="008F46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E8F" w:rsidRDefault="00175E8F" w:rsidP="008F4661">
      <w:pPr>
        <w:spacing w:after="0" w:line="240" w:lineRule="auto"/>
      </w:pPr>
      <w:r>
        <w:separator/>
      </w:r>
    </w:p>
  </w:footnote>
  <w:footnote w:type="continuationSeparator" w:id="0">
    <w:p w:rsidR="00175E8F" w:rsidRDefault="00175E8F" w:rsidP="008F46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661" w:rsidRPr="008F4661" w:rsidRDefault="008F4661">
    <w:pPr>
      <w:pStyle w:val="Header"/>
      <w:rPr>
        <w:rFonts w:ascii="Times New Roman" w:hAnsi="Times New Roman" w:cs="Times New Roman"/>
        <w:sz w:val="24"/>
        <w:szCs w:val="24"/>
      </w:rPr>
    </w:pPr>
    <w:r w:rsidRPr="008F4661">
      <w:rPr>
        <w:rFonts w:ascii="Times New Roman" w:hAnsi="Times New Roman" w:cs="Times New Roman"/>
        <w:sz w:val="24"/>
        <w:szCs w:val="24"/>
      </w:rPr>
      <w:t>Samantha Melton</w:t>
    </w:r>
    <w:r w:rsidRPr="008F4661">
      <w:rPr>
        <w:rFonts w:ascii="Times New Roman" w:hAnsi="Times New Roman" w:cs="Times New Roman"/>
        <w:sz w:val="24"/>
        <w:szCs w:val="24"/>
      </w:rPr>
      <w:br/>
      <w:t>Andrews LEA Text &amp; Language Cont</w:t>
    </w:r>
    <w:proofErr w:type="gramStart"/>
    <w:r w:rsidRPr="008F4661">
      <w:rPr>
        <w:rFonts w:ascii="Times New Roman" w:hAnsi="Times New Roman" w:cs="Times New Roman"/>
        <w:sz w:val="24"/>
        <w:szCs w:val="24"/>
      </w:rPr>
      <w:t>.</w:t>
    </w:r>
    <w:proofErr w:type="gramEnd"/>
    <w:r w:rsidRPr="008F4661">
      <w:rPr>
        <w:rFonts w:ascii="Times New Roman" w:hAnsi="Times New Roman" w:cs="Times New Roman"/>
        <w:sz w:val="24"/>
        <w:szCs w:val="24"/>
      </w:rPr>
      <w:br/>
      <w:t>9/20/2012</w:t>
    </w:r>
  </w:p>
  <w:p w:rsidR="008F4661" w:rsidRPr="008F4661" w:rsidRDefault="008F4661">
    <w:pPr>
      <w:pStyle w:val="Header"/>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C42D1"/>
    <w:multiLevelType w:val="hybridMultilevel"/>
    <w:tmpl w:val="8962E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517644"/>
    <w:multiLevelType w:val="hybridMultilevel"/>
    <w:tmpl w:val="20E09C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F8681B"/>
    <w:multiLevelType w:val="hybridMultilevel"/>
    <w:tmpl w:val="BA643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5603D2"/>
    <w:multiLevelType w:val="hybridMultilevel"/>
    <w:tmpl w:val="3EDA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A4308EB"/>
    <w:multiLevelType w:val="hybridMultilevel"/>
    <w:tmpl w:val="905489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4A42A92"/>
    <w:multiLevelType w:val="hybridMultilevel"/>
    <w:tmpl w:val="1C6CA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F4661"/>
    <w:rsid w:val="00175E8F"/>
    <w:rsid w:val="005E1961"/>
    <w:rsid w:val="008F4661"/>
    <w:rsid w:val="009F5540"/>
    <w:rsid w:val="00A0571A"/>
    <w:rsid w:val="00C041EC"/>
    <w:rsid w:val="00E916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7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46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4661"/>
  </w:style>
  <w:style w:type="paragraph" w:styleId="Footer">
    <w:name w:val="footer"/>
    <w:basedOn w:val="Normal"/>
    <w:link w:val="FooterChar"/>
    <w:uiPriority w:val="99"/>
    <w:semiHidden/>
    <w:unhideWhenUsed/>
    <w:rsid w:val="008F466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F4661"/>
  </w:style>
  <w:style w:type="paragraph" w:styleId="BalloonText">
    <w:name w:val="Balloon Text"/>
    <w:basedOn w:val="Normal"/>
    <w:link w:val="BalloonTextChar"/>
    <w:uiPriority w:val="99"/>
    <w:semiHidden/>
    <w:unhideWhenUsed/>
    <w:rsid w:val="008F46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661"/>
    <w:rPr>
      <w:rFonts w:ascii="Tahoma" w:hAnsi="Tahoma" w:cs="Tahoma"/>
      <w:sz w:val="16"/>
      <w:szCs w:val="16"/>
    </w:rPr>
  </w:style>
  <w:style w:type="paragraph" w:styleId="ListParagraph">
    <w:name w:val="List Paragraph"/>
    <w:basedOn w:val="Normal"/>
    <w:uiPriority w:val="34"/>
    <w:qFormat/>
    <w:rsid w:val="005E196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534</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3</cp:revision>
  <dcterms:created xsi:type="dcterms:W3CDTF">2012-09-19T01:06:00Z</dcterms:created>
  <dcterms:modified xsi:type="dcterms:W3CDTF">2012-09-19T01:06:00Z</dcterms:modified>
</cp:coreProperties>
</file>